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EB3" w:rsidRPr="00275A1C" w:rsidRDefault="00C85EB3" w:rsidP="00C85EB3">
      <w:pPr>
        <w:spacing w:line="276" w:lineRule="auto"/>
        <w:ind w:firstLineChars="200" w:firstLine="560"/>
        <w:jc w:val="center"/>
        <w:rPr>
          <w:rFonts w:ascii="標楷體" w:eastAsia="標楷體" w:hAnsi="標楷體" w:cs="Times New Roman"/>
          <w:b/>
          <w:bCs/>
          <w:sz w:val="28"/>
          <w:szCs w:val="24"/>
        </w:rPr>
      </w:pPr>
      <w:r w:rsidRPr="00275A1C">
        <w:rPr>
          <w:rFonts w:ascii="標楷體" w:eastAsia="標楷體" w:hAnsi="標楷體" w:cs="Times New Roman"/>
          <w:b/>
          <w:bCs/>
          <w:sz w:val="28"/>
          <w:szCs w:val="24"/>
        </w:rPr>
        <w:t>2020.02.03</w:t>
      </w:r>
      <w:r w:rsidRPr="00275A1C">
        <w:rPr>
          <w:rFonts w:ascii="標楷體" w:eastAsia="標楷體" w:hAnsi="標楷體" w:cs="Times New Roman" w:hint="eastAsia"/>
          <w:b/>
          <w:bCs/>
          <w:sz w:val="28"/>
          <w:szCs w:val="24"/>
        </w:rPr>
        <w:t>美國運輸部部長 與 國際睡眠科學與科技協會</w:t>
      </w:r>
      <w:r w:rsidRPr="00275A1C">
        <w:rPr>
          <w:rFonts w:ascii="標楷體" w:eastAsia="標楷體" w:hAnsi="標楷體" w:cs="Times New Roman"/>
          <w:b/>
          <w:bCs/>
          <w:sz w:val="28"/>
          <w:szCs w:val="24"/>
        </w:rPr>
        <w:t>(ISSTA)</w:t>
      </w:r>
      <w:r w:rsidRPr="00275A1C">
        <w:rPr>
          <w:rFonts w:ascii="標楷體" w:eastAsia="標楷體" w:hAnsi="標楷體" w:cs="Times New Roman" w:hint="eastAsia"/>
          <w:b/>
          <w:bCs/>
          <w:sz w:val="28"/>
          <w:szCs w:val="24"/>
        </w:rPr>
        <w:t>專家 會議</w:t>
      </w:r>
    </w:p>
    <w:p w:rsidR="00C85EB3" w:rsidRPr="00275A1C" w:rsidRDefault="00C85EB3" w:rsidP="00C85EB3">
      <w:pPr>
        <w:spacing w:line="276" w:lineRule="auto"/>
        <w:ind w:firstLineChars="200" w:firstLine="480"/>
        <w:rPr>
          <w:rFonts w:ascii="標楷體" w:eastAsia="標楷體" w:hAnsi="標楷體" w:cs="Times New Roman"/>
        </w:rPr>
      </w:pPr>
      <w:r w:rsidRPr="00275A1C">
        <w:rPr>
          <w:rFonts w:ascii="標楷體" w:eastAsia="標楷體" w:hAnsi="標楷體" w:cs="Times New Roman" w:hint="eastAsia"/>
          <w:b/>
          <w:bCs/>
        </w:rPr>
        <w:t>時間：</w:t>
      </w:r>
      <w:r w:rsidRPr="00275A1C">
        <w:rPr>
          <w:rFonts w:ascii="標楷體" w:eastAsia="標楷體" w:hAnsi="標楷體" w:cs="Times New Roman"/>
        </w:rPr>
        <w:t>2020.02.03(</w:t>
      </w:r>
      <w:r w:rsidRPr="00275A1C">
        <w:rPr>
          <w:rFonts w:ascii="標楷體" w:eastAsia="標楷體" w:hAnsi="標楷體" w:cs="Times New Roman" w:hint="eastAsia"/>
        </w:rPr>
        <w:t>週一</w:t>
      </w:r>
      <w:r w:rsidRPr="00275A1C">
        <w:rPr>
          <w:rFonts w:ascii="標楷體" w:eastAsia="標楷體" w:hAnsi="標楷體" w:cs="Times New Roman"/>
        </w:rPr>
        <w:t>)</w:t>
      </w:r>
      <w:r w:rsidRPr="00275A1C">
        <w:rPr>
          <w:rFonts w:ascii="標楷體" w:eastAsia="標楷體" w:hAnsi="標楷體" w:cs="Times New Roman" w:hint="eastAsia"/>
        </w:rPr>
        <w:t>下午</w:t>
      </w:r>
      <w:r w:rsidRPr="00275A1C">
        <w:rPr>
          <w:rFonts w:ascii="標楷體" w:eastAsia="標楷體" w:hAnsi="標楷體" w:cs="Times New Roman"/>
        </w:rPr>
        <w:t>1:30-15:30</w:t>
      </w:r>
    </w:p>
    <w:p w:rsidR="00C85EB3" w:rsidRPr="00275A1C" w:rsidRDefault="00C85EB3" w:rsidP="00C85EB3">
      <w:pPr>
        <w:spacing w:line="276" w:lineRule="auto"/>
        <w:ind w:firstLineChars="200" w:firstLine="480"/>
        <w:rPr>
          <w:rFonts w:ascii="標楷體" w:eastAsia="標楷體" w:hAnsi="標楷體" w:cs="Times New Roman"/>
        </w:rPr>
      </w:pPr>
      <w:r w:rsidRPr="00275A1C">
        <w:rPr>
          <w:rFonts w:ascii="標楷體" w:eastAsia="標楷體" w:hAnsi="標楷體" w:cs="Times New Roman" w:hint="eastAsia"/>
          <w:b/>
          <w:bCs/>
        </w:rPr>
        <w:t>地點：</w:t>
      </w:r>
      <w:r w:rsidRPr="00275A1C">
        <w:rPr>
          <w:rFonts w:ascii="標楷體" w:eastAsia="標楷體" w:hAnsi="標楷體" w:cs="Times New Roman" w:hint="eastAsia"/>
        </w:rPr>
        <w:t>美國運輸部 林肯會議室</w:t>
      </w:r>
    </w:p>
    <w:p w:rsidR="00C85EB3" w:rsidRPr="00275A1C" w:rsidRDefault="00C85EB3" w:rsidP="00C85EB3">
      <w:pPr>
        <w:spacing w:line="276" w:lineRule="auto"/>
        <w:ind w:firstLineChars="200" w:firstLine="480"/>
        <w:rPr>
          <w:rFonts w:ascii="標楷體" w:eastAsia="標楷體" w:hAnsi="標楷體" w:cs="Times New Roman"/>
          <w:b/>
          <w:bCs/>
        </w:rPr>
      </w:pPr>
      <w:r w:rsidRPr="00275A1C">
        <w:rPr>
          <w:rFonts w:ascii="標楷體" w:eastAsia="標楷體" w:hAnsi="標楷體" w:cs="Times New Roman" w:hint="eastAsia"/>
          <w:b/>
          <w:bCs/>
        </w:rPr>
        <w:t>與會者：</w:t>
      </w:r>
    </w:p>
    <w:p w:rsidR="00C85EB3" w:rsidRPr="00275A1C" w:rsidRDefault="00C85EB3" w:rsidP="00C85EB3">
      <w:pPr>
        <w:spacing w:line="276" w:lineRule="auto"/>
        <w:ind w:firstLineChars="200" w:firstLine="560"/>
        <w:rPr>
          <w:rFonts w:ascii="標楷體" w:eastAsia="標楷體" w:hAnsi="標楷體" w:cs="Times New Roman"/>
          <w:sz w:val="28"/>
          <w:szCs w:val="24"/>
        </w:rPr>
      </w:pPr>
      <w:r w:rsidRPr="00275A1C">
        <w:rPr>
          <w:rFonts w:ascii="標楷體" w:eastAsia="標楷體" w:hAnsi="標楷體" w:cs="Times New Roman" w:hint="eastAsia"/>
          <w:sz w:val="28"/>
          <w:szCs w:val="24"/>
        </w:rPr>
        <w:t>美國運輸部：</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趙小蘭部長</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 xml:space="preserve">政策事務次長Joel </w:t>
      </w:r>
      <w:proofErr w:type="spellStart"/>
      <w:r w:rsidRPr="00275A1C">
        <w:rPr>
          <w:rFonts w:ascii="標楷體" w:eastAsia="標楷體" w:hAnsi="標楷體" w:cs="Times New Roman" w:hint="eastAsia"/>
        </w:rPr>
        <w:t>Szabat</w:t>
      </w:r>
      <w:proofErr w:type="spellEnd"/>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 xml:space="preserve">研究與技術部次長Diana </w:t>
      </w:r>
      <w:proofErr w:type="spellStart"/>
      <w:r w:rsidRPr="00275A1C">
        <w:rPr>
          <w:rFonts w:ascii="標楷體" w:eastAsia="標楷體" w:hAnsi="標楷體" w:cs="Times New Roman" w:hint="eastAsia"/>
        </w:rPr>
        <w:t>Furchtgott</w:t>
      </w:r>
      <w:proofErr w:type="spellEnd"/>
      <w:r w:rsidRPr="00275A1C">
        <w:rPr>
          <w:rFonts w:ascii="標楷體" w:eastAsia="標楷體" w:hAnsi="標楷體" w:cs="Times New Roman" w:hint="eastAsia"/>
        </w:rPr>
        <w:t>-Roth</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國家運輸系統研究和技術中心副主任Stephen Popkin</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 xml:space="preserve">聯邦航空局工程研究心理學家Thomas E. </w:t>
      </w:r>
      <w:proofErr w:type="spellStart"/>
      <w:r w:rsidRPr="00275A1C">
        <w:rPr>
          <w:rFonts w:ascii="標楷體" w:eastAsia="標楷體" w:hAnsi="標楷體" w:cs="Times New Roman" w:hint="eastAsia"/>
        </w:rPr>
        <w:t>Nesthus</w:t>
      </w:r>
      <w:proofErr w:type="spellEnd"/>
      <w:r w:rsidRPr="00275A1C">
        <w:rPr>
          <w:rFonts w:ascii="標楷體" w:eastAsia="標楷體" w:hAnsi="標楷體" w:cs="Times New Roman" w:hint="eastAsia"/>
        </w:rPr>
        <w:t>博士</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國家公路交通安全管理局行為安全研究室主任Rory Austin</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 xml:space="preserve">聯邦鐵路局人為因素處處長Starr </w:t>
      </w:r>
      <w:proofErr w:type="spellStart"/>
      <w:r w:rsidRPr="00275A1C">
        <w:rPr>
          <w:rFonts w:ascii="標楷體" w:eastAsia="標楷體" w:hAnsi="標楷體" w:cs="Times New Roman" w:hint="eastAsia"/>
        </w:rPr>
        <w:t>Kidd</w:t>
      </w:r>
      <w:r w:rsidRPr="00275A1C">
        <w:rPr>
          <w:rFonts w:ascii="標楷體" w:eastAsia="標楷體" w:hAnsi="標楷體" w:cs="Times New Roman" w:hint="eastAsia"/>
          <w:lang w:eastAsia="zh-CN"/>
        </w:rPr>
        <w:t>a</w:t>
      </w:r>
      <w:proofErr w:type="spellEnd"/>
      <w:r w:rsidRPr="00275A1C">
        <w:rPr>
          <w:rFonts w:ascii="標楷體" w:eastAsia="標楷體" w:hAnsi="標楷體" w:cs="Times New Roman" w:hint="eastAsia"/>
        </w:rPr>
        <w:t>博士</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 xml:space="preserve">聯邦機動車輛安全局研究分析師Theresa </w:t>
      </w:r>
      <w:proofErr w:type="spellStart"/>
      <w:r w:rsidRPr="00275A1C">
        <w:rPr>
          <w:rFonts w:ascii="標楷體" w:eastAsia="標楷體" w:hAnsi="標楷體" w:cs="Times New Roman" w:hint="eastAsia"/>
        </w:rPr>
        <w:t>Hallquist</w:t>
      </w:r>
      <w:proofErr w:type="spellEnd"/>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聯邦航空航太管理局醫學辦公室外科醫師Michael Berry博士</w:t>
      </w:r>
    </w:p>
    <w:p w:rsidR="00C85EB3" w:rsidRPr="00275A1C" w:rsidRDefault="00C85EB3" w:rsidP="00C85EB3">
      <w:pPr>
        <w:pStyle w:val="a4"/>
        <w:numPr>
          <w:ilvl w:val="0"/>
          <w:numId w:val="2"/>
        </w:numPr>
        <w:spacing w:line="276" w:lineRule="auto"/>
        <w:ind w:leftChars="0"/>
        <w:rPr>
          <w:rFonts w:ascii="標楷體" w:eastAsia="標楷體" w:hAnsi="標楷體" w:cs="Times New Roman"/>
        </w:rPr>
      </w:pPr>
      <w:r w:rsidRPr="00275A1C">
        <w:rPr>
          <w:rFonts w:ascii="標楷體" w:eastAsia="標楷體" w:hAnsi="標楷體" w:cs="Times New Roman" w:hint="eastAsia"/>
        </w:rPr>
        <w:t xml:space="preserve"> 運輸部戰略計劃總監Tim Wang先生</w:t>
      </w:r>
    </w:p>
    <w:p w:rsidR="00C85EB3" w:rsidRPr="00275A1C" w:rsidRDefault="00C85EB3" w:rsidP="00C85EB3">
      <w:pPr>
        <w:pStyle w:val="a4"/>
        <w:spacing w:line="276" w:lineRule="auto"/>
        <w:ind w:leftChars="0" w:left="840"/>
        <w:rPr>
          <w:rFonts w:ascii="標楷體" w:eastAsia="標楷體" w:hAnsi="標楷體" w:cs="Times New Roman"/>
        </w:rPr>
      </w:pPr>
    </w:p>
    <w:p w:rsidR="00C85EB3" w:rsidRPr="00275A1C" w:rsidRDefault="00C85EB3" w:rsidP="00C85EB3">
      <w:pPr>
        <w:spacing w:line="276" w:lineRule="auto"/>
        <w:ind w:firstLine="480"/>
        <w:rPr>
          <w:rFonts w:ascii="標楷體" w:eastAsia="標楷體" w:hAnsi="標楷體" w:cs="Times New Roman"/>
          <w:b/>
          <w:bCs/>
          <w:sz w:val="28"/>
          <w:szCs w:val="24"/>
        </w:rPr>
      </w:pPr>
      <w:r w:rsidRPr="00275A1C">
        <w:rPr>
          <w:rFonts w:ascii="標楷體" w:eastAsia="標楷體" w:hAnsi="標楷體" w:cs="Times New Roman" w:hint="eastAsia"/>
          <w:b/>
          <w:bCs/>
          <w:sz w:val="28"/>
          <w:szCs w:val="24"/>
        </w:rPr>
        <w:t>國際睡眠科學與科技協會</w:t>
      </w:r>
      <w:r w:rsidRPr="00275A1C">
        <w:rPr>
          <w:rFonts w:ascii="標楷體" w:eastAsia="標楷體" w:hAnsi="標楷體" w:cs="Times New Roman"/>
          <w:b/>
          <w:bCs/>
          <w:sz w:val="28"/>
          <w:szCs w:val="24"/>
        </w:rPr>
        <w:t>(ISSTA)</w:t>
      </w:r>
      <w:r w:rsidRPr="00275A1C">
        <w:rPr>
          <w:rFonts w:ascii="標楷體" w:eastAsia="標楷體" w:hAnsi="標楷體" w:cs="Times New Roman" w:hint="eastAsia"/>
          <w:b/>
          <w:bCs/>
          <w:sz w:val="28"/>
          <w:szCs w:val="24"/>
        </w:rPr>
        <w:t>：</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AppleSystemUIFont"/>
          <w:kern w:val="0"/>
          <w:szCs w:val="24"/>
        </w:rPr>
        <w:t>ISSTA</w:t>
      </w:r>
      <w:r w:rsidRPr="00275A1C">
        <w:rPr>
          <w:rFonts w:ascii="標楷體" w:eastAsia="標楷體" w:hAnsi="標楷體" w:cs=".PingFang TC" w:hint="eastAsia"/>
          <w:kern w:val="0"/>
          <w:szCs w:val="24"/>
        </w:rPr>
        <w:t>德國總會理事長江秉穎教授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AppleSystemUIFont"/>
          <w:kern w:val="0"/>
          <w:szCs w:val="24"/>
        </w:rPr>
        <w:lastRenderedPageBreak/>
        <w:t>ISSTA</w:t>
      </w:r>
      <w:r w:rsidRPr="00275A1C">
        <w:rPr>
          <w:rFonts w:ascii="標楷體" w:eastAsia="標楷體" w:hAnsi="標楷體" w:cs=".PingFang TC" w:hint="eastAsia"/>
          <w:kern w:val="0"/>
          <w:szCs w:val="24"/>
        </w:rPr>
        <w:t>德國總會秘書長</w:t>
      </w:r>
      <w:proofErr w:type="spellStart"/>
      <w:r w:rsidRPr="00275A1C">
        <w:rPr>
          <w:rFonts w:ascii="標楷體" w:eastAsia="標楷體" w:hAnsi="標楷體" w:cs="AppleSystemUIFont"/>
          <w:kern w:val="0"/>
          <w:szCs w:val="24"/>
        </w:rPr>
        <w:t>Ofer</w:t>
      </w:r>
      <w:proofErr w:type="spellEnd"/>
      <w:r w:rsidRPr="00275A1C">
        <w:rPr>
          <w:rFonts w:ascii="標楷體" w:eastAsia="標楷體" w:hAnsi="標楷體" w:cs="AppleSystemUIFont"/>
          <w:kern w:val="0"/>
          <w:szCs w:val="24"/>
        </w:rPr>
        <w:t xml:space="preserve"> </w:t>
      </w:r>
      <w:proofErr w:type="spellStart"/>
      <w:r w:rsidRPr="00275A1C">
        <w:rPr>
          <w:rFonts w:ascii="標楷體" w:eastAsia="標楷體" w:hAnsi="標楷體" w:cs="AppleSystemUIFont"/>
          <w:kern w:val="0"/>
          <w:szCs w:val="24"/>
        </w:rPr>
        <w:t>Jacobowitz</w:t>
      </w:r>
      <w:proofErr w:type="spellEnd"/>
      <w:r w:rsidRPr="00275A1C">
        <w:rPr>
          <w:rFonts w:ascii="標楷體" w:eastAsia="標楷體" w:hAnsi="標楷體" w:cs=".PingFang TC" w:hint="eastAsia"/>
          <w:kern w:val="0"/>
          <w:szCs w:val="24"/>
        </w:rPr>
        <w:t>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美國耳鼻喉頭頸外科醫學會副理事長兼</w:t>
      </w:r>
      <w:r w:rsidRPr="00275A1C">
        <w:rPr>
          <w:rFonts w:ascii="標楷體" w:eastAsia="標楷體" w:hAnsi="標楷體" w:cs="AppleSystemUIFont"/>
          <w:kern w:val="0"/>
          <w:szCs w:val="24"/>
        </w:rPr>
        <w:t>CEO</w:t>
      </w:r>
      <w:r w:rsidRPr="00275A1C">
        <w:rPr>
          <w:rFonts w:ascii="標楷體" w:eastAsia="標楷體" w:hAnsi="標楷體" w:cs=".PingFang TC"/>
          <w:kern w:val="0"/>
          <w:szCs w:val="24"/>
        </w:rPr>
        <w:t>,</w:t>
      </w:r>
      <w:r w:rsidRPr="00275A1C">
        <w:rPr>
          <w:rFonts w:ascii="標楷體" w:eastAsia="標楷體" w:hAnsi="標楷體" w:cs="AppleSystemUIFont"/>
          <w:kern w:val="0"/>
          <w:szCs w:val="24"/>
        </w:rPr>
        <w:t xml:space="preserve"> Jim </w:t>
      </w:r>
      <w:proofErr w:type="spellStart"/>
      <w:r w:rsidRPr="00275A1C">
        <w:rPr>
          <w:rFonts w:ascii="標楷體" w:eastAsia="標楷體" w:hAnsi="標楷體" w:cs="AppleSystemUIFont"/>
          <w:kern w:val="0"/>
          <w:szCs w:val="24"/>
        </w:rPr>
        <w:t>Denneny</w:t>
      </w:r>
      <w:proofErr w:type="spellEnd"/>
      <w:r w:rsidRPr="00275A1C">
        <w:rPr>
          <w:rFonts w:ascii="標楷體" w:eastAsia="標楷體" w:hAnsi="標楷體" w:cs=".PingFang TC" w:hint="eastAsia"/>
          <w:kern w:val="0"/>
          <w:szCs w:val="24"/>
        </w:rPr>
        <w:t>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約翰霍普金斯大學</w:t>
      </w:r>
      <w:r w:rsidRPr="00275A1C">
        <w:rPr>
          <w:rFonts w:ascii="標楷體" w:eastAsia="標楷體" w:hAnsi="標楷體" w:cs="AppleSystemUIFont"/>
          <w:kern w:val="0"/>
          <w:szCs w:val="24"/>
        </w:rPr>
        <w:t xml:space="preserve"> Naresh M Punjabi </w:t>
      </w:r>
      <w:r w:rsidRPr="00275A1C">
        <w:rPr>
          <w:rFonts w:ascii="標楷體" w:eastAsia="標楷體" w:hAnsi="標楷體" w:cs=".PingFang TC" w:hint="eastAsia"/>
          <w:kern w:val="0"/>
          <w:szCs w:val="24"/>
        </w:rPr>
        <w:t>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約翰霍普金斯大學</w:t>
      </w:r>
      <w:r w:rsidRPr="00275A1C">
        <w:rPr>
          <w:rFonts w:ascii="標楷體" w:eastAsia="標楷體" w:hAnsi="標楷體" w:cs="AppleSystemUIFont"/>
          <w:kern w:val="0"/>
          <w:szCs w:val="24"/>
        </w:rPr>
        <w:t>Michael Smith</w:t>
      </w:r>
      <w:r w:rsidRPr="00275A1C">
        <w:rPr>
          <w:rFonts w:ascii="標楷體" w:eastAsia="標楷體" w:hAnsi="標楷體" w:cs=".PingFang TC" w:hint="eastAsia"/>
          <w:kern w:val="0"/>
          <w:szCs w:val="24"/>
        </w:rPr>
        <w:t>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史丹佛大學</w:t>
      </w:r>
      <w:r w:rsidRPr="00275A1C">
        <w:rPr>
          <w:rFonts w:ascii="標楷體" w:eastAsia="標楷體" w:hAnsi="標楷體" w:cs="AppleSystemUIFont"/>
          <w:kern w:val="0"/>
          <w:szCs w:val="24"/>
        </w:rPr>
        <w:t xml:space="preserve">Robson </w:t>
      </w:r>
      <w:proofErr w:type="spellStart"/>
      <w:r w:rsidRPr="00275A1C">
        <w:rPr>
          <w:rFonts w:ascii="標楷體" w:eastAsia="標楷體" w:hAnsi="標楷體" w:cs="AppleSystemUIFont"/>
          <w:kern w:val="0"/>
          <w:szCs w:val="24"/>
        </w:rPr>
        <w:t>Capasso</w:t>
      </w:r>
      <w:proofErr w:type="spellEnd"/>
      <w:r w:rsidRPr="00275A1C">
        <w:rPr>
          <w:rFonts w:ascii="標楷體" w:eastAsia="標楷體" w:hAnsi="標楷體" w:cs="AppleSystemUIFont"/>
          <w:kern w:val="0"/>
          <w:szCs w:val="24"/>
        </w:rPr>
        <w:t xml:space="preserve"> </w:t>
      </w:r>
      <w:r w:rsidRPr="00275A1C">
        <w:rPr>
          <w:rFonts w:ascii="標楷體" w:eastAsia="標楷體" w:hAnsi="標楷體" w:cs=".PingFang TC" w:hint="eastAsia"/>
          <w:kern w:val="0"/>
          <w:szCs w:val="24"/>
        </w:rPr>
        <w:t>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馬里蘭大學</w:t>
      </w:r>
      <w:r w:rsidRPr="00275A1C">
        <w:rPr>
          <w:rFonts w:ascii="標楷體" w:eastAsia="標楷體" w:hAnsi="標楷體" w:cs="AppleSystemUIFont"/>
          <w:kern w:val="0"/>
          <w:szCs w:val="24"/>
        </w:rPr>
        <w:t xml:space="preserve">Emerson </w:t>
      </w:r>
      <w:proofErr w:type="spellStart"/>
      <w:r w:rsidRPr="00275A1C">
        <w:rPr>
          <w:rFonts w:ascii="標楷體" w:eastAsia="標楷體" w:hAnsi="標楷體" w:cs="AppleSystemUIFont"/>
          <w:kern w:val="0"/>
          <w:szCs w:val="24"/>
        </w:rPr>
        <w:t>Wickwire</w:t>
      </w:r>
      <w:proofErr w:type="spellEnd"/>
      <w:r w:rsidRPr="00275A1C">
        <w:rPr>
          <w:rFonts w:ascii="標楷體" w:eastAsia="標楷體" w:hAnsi="標楷體" w:cs=".PingFang TC" w:hint="eastAsia"/>
          <w:kern w:val="0"/>
          <w:szCs w:val="24"/>
        </w:rPr>
        <w:t>教授</w:t>
      </w:r>
    </w:p>
    <w:p w:rsidR="00C85EB3" w:rsidRPr="00275A1C"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美國</w:t>
      </w:r>
      <w:r w:rsidRPr="00275A1C">
        <w:rPr>
          <w:rFonts w:ascii="標楷體" w:eastAsia="標楷體" w:hAnsi="標楷體" w:cs="AppleSystemUIFont"/>
          <w:kern w:val="0"/>
          <w:szCs w:val="24"/>
        </w:rPr>
        <w:t>Inspire Medical Systems</w:t>
      </w:r>
      <w:r w:rsidRPr="00275A1C">
        <w:rPr>
          <w:rFonts w:ascii="標楷體" w:eastAsia="標楷體" w:hAnsi="標楷體" w:cs=".PingFang TC" w:hint="eastAsia"/>
          <w:kern w:val="0"/>
          <w:szCs w:val="24"/>
        </w:rPr>
        <w:t>公司</w:t>
      </w:r>
      <w:r w:rsidRPr="00275A1C">
        <w:rPr>
          <w:rFonts w:ascii="標楷體" w:eastAsia="標楷體" w:hAnsi="標楷體" w:cs="AppleSystemUIFont"/>
          <w:kern w:val="0"/>
          <w:szCs w:val="24"/>
        </w:rPr>
        <w:t xml:space="preserve"> </w:t>
      </w:r>
      <w:r w:rsidRPr="00275A1C">
        <w:rPr>
          <w:rFonts w:ascii="標楷體" w:eastAsia="標楷體" w:hAnsi="標楷體" w:cs=".PingFang TC" w:hint="eastAsia"/>
          <w:kern w:val="0"/>
          <w:szCs w:val="24"/>
        </w:rPr>
        <w:t>研究與臨床事務副總裁</w:t>
      </w:r>
      <w:r w:rsidRPr="00275A1C">
        <w:rPr>
          <w:rFonts w:ascii="標楷體" w:eastAsia="標楷體" w:hAnsi="標楷體" w:cs=".PingFang TC"/>
          <w:kern w:val="0"/>
          <w:szCs w:val="24"/>
        </w:rPr>
        <w:t>,</w:t>
      </w:r>
      <w:r w:rsidRPr="00275A1C">
        <w:rPr>
          <w:rFonts w:ascii="標楷體" w:eastAsia="標楷體" w:hAnsi="標楷體" w:cs="AppleSystemUIFont"/>
          <w:kern w:val="0"/>
          <w:szCs w:val="24"/>
        </w:rPr>
        <w:t xml:space="preserve"> Quan Ni </w:t>
      </w:r>
      <w:r w:rsidRPr="00275A1C">
        <w:rPr>
          <w:rFonts w:ascii="標楷體" w:eastAsia="標楷體" w:hAnsi="標楷體" w:cs=".PingFang TC" w:hint="eastAsia"/>
          <w:kern w:val="0"/>
          <w:szCs w:val="24"/>
        </w:rPr>
        <w:t>博士</w:t>
      </w:r>
    </w:p>
    <w:p w:rsidR="00C85EB3" w:rsidRPr="001E13E4" w:rsidRDefault="00C85EB3" w:rsidP="00C85EB3">
      <w:pPr>
        <w:numPr>
          <w:ilvl w:val="0"/>
          <w:numId w:val="1"/>
        </w:numPr>
        <w:autoSpaceDE w:val="0"/>
        <w:autoSpaceDN w:val="0"/>
        <w:adjustRightInd w:val="0"/>
        <w:spacing w:line="276" w:lineRule="auto"/>
        <w:ind w:left="0" w:firstLine="0"/>
        <w:rPr>
          <w:rFonts w:ascii="標楷體" w:eastAsia="標楷體" w:hAnsi="標楷體" w:cs="AppleSystemUIFont"/>
          <w:kern w:val="0"/>
          <w:szCs w:val="24"/>
        </w:rPr>
      </w:pPr>
      <w:r w:rsidRPr="00275A1C">
        <w:rPr>
          <w:rFonts w:ascii="標楷體" w:eastAsia="標楷體" w:hAnsi="標楷體" w:cs=".PingFang TC" w:hint="eastAsia"/>
          <w:kern w:val="0"/>
          <w:szCs w:val="24"/>
        </w:rPr>
        <w:t>台灣交通大學電機工程學系</w:t>
      </w:r>
      <w:r w:rsidRPr="00275A1C">
        <w:rPr>
          <w:rFonts w:ascii="標楷體" w:eastAsia="標楷體" w:hAnsi="標楷體" w:cs="AppleSystemUIFont"/>
          <w:kern w:val="0"/>
          <w:szCs w:val="24"/>
        </w:rPr>
        <w:t xml:space="preserve"> </w:t>
      </w:r>
      <w:r w:rsidRPr="00275A1C">
        <w:rPr>
          <w:rFonts w:ascii="標楷體" w:eastAsia="標楷體" w:hAnsi="標楷體" w:cs=".PingFang TC" w:hint="eastAsia"/>
          <w:kern w:val="0"/>
          <w:szCs w:val="24"/>
        </w:rPr>
        <w:t>冀泰石</w:t>
      </w:r>
      <w:r w:rsidRPr="00275A1C">
        <w:rPr>
          <w:rFonts w:ascii="標楷體" w:eastAsia="標楷體" w:hAnsi="標楷體" w:cs="AppleSystemUIFont"/>
          <w:kern w:val="0"/>
          <w:szCs w:val="24"/>
        </w:rPr>
        <w:t xml:space="preserve"> </w:t>
      </w:r>
      <w:r w:rsidRPr="00275A1C">
        <w:rPr>
          <w:rFonts w:ascii="標楷體" w:eastAsia="標楷體" w:hAnsi="標楷體" w:cs=".PingFang TC" w:hint="eastAsia"/>
          <w:kern w:val="0"/>
          <w:szCs w:val="24"/>
        </w:rPr>
        <w:t>教授</w:t>
      </w:r>
    </w:p>
    <w:p w:rsidR="00C85EB3" w:rsidRPr="00275A1C" w:rsidRDefault="00C85EB3" w:rsidP="00C85EB3">
      <w:pPr>
        <w:spacing w:line="276" w:lineRule="auto"/>
        <w:ind w:firstLineChars="200" w:firstLine="480"/>
        <w:jc w:val="both"/>
        <w:rPr>
          <w:rFonts w:ascii="標楷體" w:eastAsia="標楷體" w:hAnsi="標楷體" w:cs="Times New Roman"/>
        </w:rPr>
      </w:pPr>
    </w:p>
    <w:p w:rsidR="00C85EB3" w:rsidRPr="00275A1C" w:rsidRDefault="00C85EB3" w:rsidP="00C85EB3">
      <w:pPr>
        <w:spacing w:line="276" w:lineRule="auto"/>
        <w:ind w:firstLineChars="200" w:firstLine="560"/>
        <w:jc w:val="both"/>
        <w:rPr>
          <w:rFonts w:ascii="標楷體" w:eastAsia="標楷體" w:hAnsi="標楷體" w:cs="Times New Roman"/>
          <w:b/>
          <w:bCs/>
          <w:sz w:val="28"/>
          <w:szCs w:val="24"/>
        </w:rPr>
      </w:pPr>
      <w:r w:rsidRPr="00275A1C">
        <w:rPr>
          <w:rFonts w:ascii="標楷體" w:eastAsia="標楷體" w:hAnsi="標楷體" w:cs="Times New Roman" w:hint="eastAsia"/>
          <w:b/>
          <w:bCs/>
          <w:sz w:val="28"/>
          <w:szCs w:val="24"/>
        </w:rPr>
        <w:t>會議主題：減少疲勞改善交通安全</w:t>
      </w:r>
    </w:p>
    <w:p w:rsidR="00C85EB3" w:rsidRDefault="00C85EB3" w:rsidP="00C85EB3">
      <w:pPr>
        <w:spacing w:line="360" w:lineRule="auto"/>
        <w:ind w:firstLineChars="200" w:firstLine="480"/>
        <w:jc w:val="both"/>
        <w:rPr>
          <w:rFonts w:ascii="微軟正黑體" w:eastAsia="微軟正黑體" w:hAnsi="微軟正黑體" w:cs="Times New Roman"/>
        </w:rPr>
      </w:pPr>
    </w:p>
    <w:p w:rsidR="00C85EB3" w:rsidRPr="00D3571D" w:rsidRDefault="00C85EB3" w:rsidP="00C85EB3">
      <w:pPr>
        <w:spacing w:line="360" w:lineRule="auto"/>
        <w:ind w:firstLineChars="200" w:firstLine="480"/>
        <w:jc w:val="both"/>
        <w:rPr>
          <w:rFonts w:ascii="Times New Roman" w:eastAsia="KaiTi" w:hAnsi="Times New Roman" w:cs="Times New Roman"/>
        </w:rPr>
      </w:pPr>
      <w:r w:rsidRPr="00D3571D">
        <w:rPr>
          <w:rFonts w:ascii="Times New Roman" w:eastAsia="KaiTi" w:hAnsi="Times New Roman" w:cs="Times New Roman" w:hint="eastAsia"/>
        </w:rPr>
        <w:t>由國際睡眠科學與科技協會</w:t>
      </w:r>
      <w:r w:rsidRPr="00D3571D">
        <w:rPr>
          <w:rFonts w:ascii="Times New Roman" w:eastAsia="KaiTi" w:hAnsi="Times New Roman" w:cs="Times New Roman" w:hint="eastAsia"/>
        </w:rPr>
        <w:t xml:space="preserve">(ISSTA, </w:t>
      </w:r>
      <w:hyperlink r:id="rId5" w:history="1">
        <w:r w:rsidRPr="00331BE3">
          <w:rPr>
            <w:rStyle w:val="a3"/>
            <w:rFonts w:ascii="Times New Roman" w:eastAsia="KaiTi" w:hAnsi="Times New Roman" w:cs="Times New Roman" w:hint="eastAsia"/>
          </w:rPr>
          <w:t>www.isstasleep.org</w:t>
        </w:r>
      </w:hyperlink>
      <w:r>
        <w:rPr>
          <w:rFonts w:ascii="Times New Roman" w:eastAsia="KaiTi" w:hAnsi="Times New Roman" w:cs="Times New Roman"/>
        </w:rPr>
        <w:t xml:space="preserve"> </w:t>
      </w:r>
      <w:r w:rsidRPr="00D3571D">
        <w:rPr>
          <w:rFonts w:ascii="Times New Roman" w:eastAsia="KaiTi" w:hAnsi="Times New Roman" w:cs="Times New Roman" w:hint="eastAsia"/>
        </w:rPr>
        <w:t>)</w:t>
      </w:r>
      <w:r w:rsidRPr="00D3571D">
        <w:rPr>
          <w:rFonts w:ascii="Times New Roman" w:eastAsia="KaiTi" w:hAnsi="Times New Roman" w:cs="Times New Roman" w:hint="eastAsia"/>
        </w:rPr>
        <w:t>德國總會暨台灣分會理事長，同時也是創新醫療與健康科技研發中心</w:t>
      </w:r>
      <w:r w:rsidRPr="00D3571D">
        <w:rPr>
          <w:rFonts w:ascii="Times New Roman" w:eastAsia="KaiTi" w:hAnsi="Times New Roman" w:cs="Times New Roman" w:hint="eastAsia"/>
        </w:rPr>
        <w:t xml:space="preserve">(IMHTC, </w:t>
      </w:r>
      <w:hyperlink r:id="rId6" w:history="1">
        <w:r w:rsidRPr="00331BE3">
          <w:rPr>
            <w:rStyle w:val="a3"/>
            <w:rFonts w:ascii="Times New Roman" w:eastAsia="KaiTi" w:hAnsi="Times New Roman" w:cs="Times New Roman" w:hint="eastAsia"/>
          </w:rPr>
          <w:t>www.imhtc.co.uk</w:t>
        </w:r>
      </w:hyperlink>
      <w:r>
        <w:rPr>
          <w:rFonts w:ascii="Times New Roman" w:eastAsia="KaiTi" w:hAnsi="Times New Roman" w:cs="Times New Roman"/>
        </w:rPr>
        <w:t xml:space="preserve"> </w:t>
      </w:r>
      <w:r w:rsidRPr="00D3571D">
        <w:rPr>
          <w:rFonts w:ascii="Times New Roman" w:eastAsia="KaiTi" w:hAnsi="Times New Roman" w:cs="Times New Roman" w:hint="eastAsia"/>
        </w:rPr>
        <w:t>)</w:t>
      </w:r>
      <w:r w:rsidRPr="00D3571D">
        <w:rPr>
          <w:rFonts w:ascii="Times New Roman" w:eastAsia="KaiTi" w:hAnsi="Times New Roman" w:cs="Times New Roman" w:hint="eastAsia"/>
        </w:rPr>
        <w:t>共同創辦人與執行長的江秉穎醫師及</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秘書長</w:t>
      </w:r>
      <w:proofErr w:type="spellStart"/>
      <w:r w:rsidRPr="00D3571D">
        <w:rPr>
          <w:rFonts w:ascii="Times New Roman" w:eastAsia="KaiTi" w:hAnsi="Times New Roman" w:cs="Times New Roman" w:hint="eastAsia"/>
        </w:rPr>
        <w:t>Ofer</w:t>
      </w:r>
      <w:proofErr w:type="spellEnd"/>
      <w:r w:rsidRPr="00D3571D">
        <w:rPr>
          <w:rFonts w:ascii="Times New Roman" w:eastAsia="KaiTi" w:hAnsi="Times New Roman" w:cs="Times New Roman" w:hint="eastAsia"/>
        </w:rPr>
        <w:t xml:space="preserve"> </w:t>
      </w:r>
      <w:proofErr w:type="spellStart"/>
      <w:r w:rsidRPr="00D3571D">
        <w:rPr>
          <w:rFonts w:ascii="Times New Roman" w:eastAsia="KaiTi" w:hAnsi="Times New Roman" w:cs="Times New Roman" w:hint="eastAsia"/>
        </w:rPr>
        <w:t>Jacobowitz</w:t>
      </w:r>
      <w:proofErr w:type="spellEnd"/>
      <w:r w:rsidRPr="00D3571D">
        <w:rPr>
          <w:rFonts w:ascii="Times New Roman" w:eastAsia="KaiTi" w:hAnsi="Times New Roman" w:cs="Times New Roman" w:hint="eastAsia"/>
        </w:rPr>
        <w:t>教授領軍，於美東時間</w:t>
      </w:r>
      <w:r w:rsidRPr="00D3571D">
        <w:rPr>
          <w:rFonts w:ascii="Times New Roman" w:eastAsia="KaiTi" w:hAnsi="Times New Roman" w:cs="Times New Roman" w:hint="eastAsia"/>
        </w:rPr>
        <w:t>2</w:t>
      </w:r>
      <w:r w:rsidRPr="00D3571D">
        <w:rPr>
          <w:rFonts w:ascii="Times New Roman" w:eastAsia="KaiTi" w:hAnsi="Times New Roman" w:cs="Times New Roman" w:hint="eastAsia"/>
        </w:rPr>
        <w:t>月</w:t>
      </w:r>
      <w:r w:rsidRPr="00D3571D">
        <w:rPr>
          <w:rFonts w:ascii="Times New Roman" w:eastAsia="KaiTi" w:hAnsi="Times New Roman" w:cs="Times New Roman" w:hint="eastAsia"/>
        </w:rPr>
        <w:t>3</w:t>
      </w:r>
      <w:r w:rsidRPr="00D3571D">
        <w:rPr>
          <w:rFonts w:ascii="Times New Roman" w:eastAsia="KaiTi" w:hAnsi="Times New Roman" w:cs="Times New Roman" w:hint="eastAsia"/>
        </w:rPr>
        <w:t>日下午與美國運輸部長趙小蘭女士探討睡眠科技與駕駛安全的會議順利結束。</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方的與會人員除了江秉穎理事長與</w:t>
      </w:r>
      <w:r w:rsidRPr="00D3571D">
        <w:rPr>
          <w:rFonts w:ascii="Times New Roman" w:eastAsia="KaiTi" w:hAnsi="Times New Roman" w:cs="Times New Roman" w:hint="eastAsia"/>
        </w:rPr>
        <w:t xml:space="preserve"> </w:t>
      </w:r>
      <w:proofErr w:type="spellStart"/>
      <w:r w:rsidRPr="00D3571D">
        <w:rPr>
          <w:rFonts w:ascii="Times New Roman" w:eastAsia="KaiTi" w:hAnsi="Times New Roman" w:cs="Times New Roman" w:hint="eastAsia"/>
        </w:rPr>
        <w:t>Ofer</w:t>
      </w:r>
      <w:proofErr w:type="spellEnd"/>
      <w:r w:rsidRPr="00D3571D">
        <w:rPr>
          <w:rFonts w:ascii="Times New Roman" w:eastAsia="KaiTi" w:hAnsi="Times New Roman" w:cs="Times New Roman" w:hint="eastAsia"/>
        </w:rPr>
        <w:t xml:space="preserve"> </w:t>
      </w:r>
      <w:proofErr w:type="spellStart"/>
      <w:r w:rsidRPr="00D3571D">
        <w:rPr>
          <w:rFonts w:ascii="Times New Roman" w:eastAsia="KaiTi" w:hAnsi="Times New Roman" w:cs="Times New Roman" w:hint="eastAsia"/>
        </w:rPr>
        <w:t>Jacobowitz</w:t>
      </w:r>
      <w:proofErr w:type="spellEnd"/>
      <w:r w:rsidRPr="00D3571D">
        <w:rPr>
          <w:rFonts w:ascii="Times New Roman" w:eastAsia="KaiTi" w:hAnsi="Times New Roman" w:cs="Times New Roman" w:hint="eastAsia"/>
        </w:rPr>
        <w:t>秘書長之外，還包含了美國耳鼻喉頭頸外科醫學會副理事長兼</w:t>
      </w:r>
      <w:r w:rsidRPr="00D3571D">
        <w:rPr>
          <w:rFonts w:ascii="Times New Roman" w:eastAsia="KaiTi" w:hAnsi="Times New Roman" w:cs="Times New Roman" w:hint="eastAsia"/>
        </w:rPr>
        <w:t xml:space="preserve">CEO, Jim </w:t>
      </w:r>
      <w:proofErr w:type="spellStart"/>
      <w:r w:rsidRPr="00D3571D">
        <w:rPr>
          <w:rFonts w:ascii="Times New Roman" w:eastAsia="KaiTi" w:hAnsi="Times New Roman" w:cs="Times New Roman" w:hint="eastAsia"/>
        </w:rPr>
        <w:t>Denneny</w:t>
      </w:r>
      <w:proofErr w:type="spellEnd"/>
      <w:r w:rsidRPr="00D3571D">
        <w:rPr>
          <w:rFonts w:ascii="Times New Roman" w:eastAsia="KaiTi" w:hAnsi="Times New Roman" w:cs="Times New Roman" w:hint="eastAsia"/>
        </w:rPr>
        <w:t>教授、約翰霍普金斯大學睡眠醫學與胸腔急重症科</w:t>
      </w:r>
      <w:r w:rsidRPr="00D3571D">
        <w:rPr>
          <w:rFonts w:ascii="Times New Roman" w:eastAsia="KaiTi" w:hAnsi="Times New Roman" w:cs="Times New Roman" w:hint="eastAsia"/>
        </w:rPr>
        <w:t xml:space="preserve">Naresh M Punjabi </w:t>
      </w:r>
      <w:r w:rsidRPr="00D3571D">
        <w:rPr>
          <w:rFonts w:ascii="Times New Roman" w:eastAsia="KaiTi" w:hAnsi="Times New Roman" w:cs="Times New Roman" w:hint="eastAsia"/>
        </w:rPr>
        <w:t>教授及精神科與行為科學</w:t>
      </w:r>
      <w:r w:rsidRPr="00D3571D">
        <w:rPr>
          <w:rFonts w:ascii="Times New Roman" w:eastAsia="KaiTi" w:hAnsi="Times New Roman" w:cs="Times New Roman" w:hint="eastAsia"/>
        </w:rPr>
        <w:t>Michael Smith</w:t>
      </w:r>
      <w:r w:rsidRPr="00D3571D">
        <w:rPr>
          <w:rFonts w:ascii="Times New Roman" w:eastAsia="KaiTi" w:hAnsi="Times New Roman" w:cs="Times New Roman" w:hint="eastAsia"/>
        </w:rPr>
        <w:t>教授、史丹佛大學睡眠外科主任</w:t>
      </w:r>
      <w:r w:rsidRPr="00D3571D">
        <w:rPr>
          <w:rFonts w:ascii="Times New Roman" w:eastAsia="KaiTi" w:hAnsi="Times New Roman" w:cs="Times New Roman" w:hint="eastAsia"/>
        </w:rPr>
        <w:t xml:space="preserve">Robson </w:t>
      </w:r>
      <w:proofErr w:type="spellStart"/>
      <w:r w:rsidRPr="00D3571D">
        <w:rPr>
          <w:rFonts w:ascii="Times New Roman" w:eastAsia="KaiTi" w:hAnsi="Times New Roman" w:cs="Times New Roman" w:hint="eastAsia"/>
        </w:rPr>
        <w:t>Capasso</w:t>
      </w:r>
      <w:proofErr w:type="spellEnd"/>
      <w:r w:rsidRPr="00D3571D">
        <w:rPr>
          <w:rFonts w:ascii="Times New Roman" w:eastAsia="KaiTi" w:hAnsi="Times New Roman" w:cs="Times New Roman" w:hint="eastAsia"/>
        </w:rPr>
        <w:t>教授、馬里蘭大學失眠專案主席</w:t>
      </w:r>
      <w:r w:rsidRPr="00D3571D">
        <w:rPr>
          <w:rFonts w:ascii="Times New Roman" w:eastAsia="KaiTi" w:hAnsi="Times New Roman" w:cs="Times New Roman" w:hint="eastAsia"/>
        </w:rPr>
        <w:t xml:space="preserve">Emerson </w:t>
      </w:r>
      <w:proofErr w:type="spellStart"/>
      <w:r w:rsidRPr="00D3571D">
        <w:rPr>
          <w:rFonts w:ascii="Times New Roman" w:eastAsia="KaiTi" w:hAnsi="Times New Roman" w:cs="Times New Roman" w:hint="eastAsia"/>
        </w:rPr>
        <w:t>Wickwire</w:t>
      </w:r>
      <w:proofErr w:type="spellEnd"/>
      <w:r w:rsidRPr="00D3571D">
        <w:rPr>
          <w:rFonts w:ascii="Times New Roman" w:eastAsia="KaiTi" w:hAnsi="Times New Roman" w:cs="Times New Roman" w:hint="eastAsia"/>
        </w:rPr>
        <w:t>教授、美國</w:t>
      </w:r>
      <w:r w:rsidRPr="00D3571D">
        <w:rPr>
          <w:rFonts w:ascii="Times New Roman" w:eastAsia="KaiTi" w:hAnsi="Times New Roman" w:cs="Times New Roman" w:hint="eastAsia"/>
        </w:rPr>
        <w:t>Inspire Medical Systems</w:t>
      </w:r>
      <w:r w:rsidRPr="00D3571D">
        <w:rPr>
          <w:rFonts w:ascii="Times New Roman" w:eastAsia="KaiTi" w:hAnsi="Times New Roman" w:cs="Times New Roman" w:hint="eastAsia"/>
        </w:rPr>
        <w:t>公司研究與臨床副總裁</w:t>
      </w:r>
      <w:r w:rsidRPr="00D3571D">
        <w:rPr>
          <w:rFonts w:ascii="Times New Roman" w:eastAsia="KaiTi" w:hAnsi="Times New Roman" w:cs="Times New Roman" w:hint="eastAsia"/>
        </w:rPr>
        <w:t>Quan Ni</w:t>
      </w:r>
      <w:r w:rsidRPr="00D3571D">
        <w:rPr>
          <w:rFonts w:ascii="Times New Roman" w:eastAsia="KaiTi" w:hAnsi="Times New Roman" w:cs="Times New Roman" w:hint="eastAsia"/>
        </w:rPr>
        <w:t>博士、台灣交通大學電機工程學系冀泰石教授，</w:t>
      </w:r>
      <w:r w:rsidRPr="00D3571D">
        <w:rPr>
          <w:rFonts w:ascii="Times New Roman" w:eastAsia="KaiTi" w:hAnsi="Times New Roman" w:cs="Times New Roman" w:hint="eastAsia"/>
        </w:rPr>
        <w:lastRenderedPageBreak/>
        <w:t>並由江秉穎理事長與</w:t>
      </w:r>
      <w:r w:rsidRPr="00D3571D">
        <w:rPr>
          <w:rFonts w:ascii="Times New Roman" w:eastAsia="KaiTi" w:hAnsi="Times New Roman" w:cs="Times New Roman" w:hint="eastAsia"/>
        </w:rPr>
        <w:t xml:space="preserve">Jim </w:t>
      </w:r>
      <w:proofErr w:type="spellStart"/>
      <w:r w:rsidRPr="00D3571D">
        <w:rPr>
          <w:rFonts w:ascii="Times New Roman" w:eastAsia="KaiTi" w:hAnsi="Times New Roman" w:cs="Times New Roman" w:hint="eastAsia"/>
        </w:rPr>
        <w:t>Denneny</w:t>
      </w:r>
      <w:proofErr w:type="spellEnd"/>
      <w:r w:rsidRPr="00D3571D">
        <w:rPr>
          <w:rFonts w:ascii="Times New Roman" w:eastAsia="KaiTi" w:hAnsi="Times New Roman" w:cs="Times New Roman" w:hint="eastAsia"/>
        </w:rPr>
        <w:t>副會長分別代表</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與</w:t>
      </w:r>
      <w:r w:rsidRPr="00D3571D">
        <w:rPr>
          <w:rFonts w:ascii="Times New Roman" w:eastAsia="KaiTi" w:hAnsi="Times New Roman" w:cs="Times New Roman" w:hint="eastAsia"/>
        </w:rPr>
        <w:t>AAO-HNS</w:t>
      </w:r>
      <w:r w:rsidRPr="00D3571D">
        <w:rPr>
          <w:rFonts w:ascii="Times New Roman" w:eastAsia="KaiTi" w:hAnsi="Times New Roman" w:cs="Times New Roman" w:hint="eastAsia"/>
        </w:rPr>
        <w:t>針對睡眠科技在交通安全</w:t>
      </w:r>
      <w:r w:rsidRPr="00D3571D">
        <w:rPr>
          <w:rFonts w:ascii="Times New Roman" w:eastAsia="KaiTi" w:hAnsi="Times New Roman" w:cs="Times New Roman" w:hint="eastAsia"/>
        </w:rPr>
        <w:t xml:space="preserve">, </w:t>
      </w:r>
      <w:r w:rsidRPr="00D3571D">
        <w:rPr>
          <w:rFonts w:ascii="Times New Roman" w:eastAsia="KaiTi" w:hAnsi="Times New Roman" w:cs="Times New Roman" w:hint="eastAsia"/>
        </w:rPr>
        <w:t>未來發展趨勢以及相關政策形成發表</w:t>
      </w:r>
      <w:r w:rsidRPr="00C02D04">
        <w:rPr>
          <w:rFonts w:ascii="Times New Roman" w:eastAsia="KaiTi" w:hAnsi="Times New Roman" w:cs="Times New Roman"/>
        </w:rPr>
        <w:t>“Potential Mechanisms for Continuous Dialogue on Sleep and Transportation Safety”</w:t>
      </w:r>
      <w:r w:rsidRPr="00C02D04">
        <w:rPr>
          <w:rFonts w:ascii="Times New Roman" w:eastAsia="KaiTi" w:hAnsi="Times New Roman" w:cs="Times New Roman" w:hint="eastAsia"/>
        </w:rPr>
        <w:t>和</w:t>
      </w:r>
      <w:r w:rsidRPr="00C02D04">
        <w:rPr>
          <w:rFonts w:ascii="Times New Roman" w:eastAsia="KaiTi" w:hAnsi="Times New Roman" w:cs="Times New Roman"/>
        </w:rPr>
        <w:t>“How Can the Sleep Community Collaborate with the DOT to Improve Public Safety”</w:t>
      </w:r>
      <w:r>
        <w:rPr>
          <w:rFonts w:ascii="Times New Roman" w:eastAsia="KaiTi" w:hAnsi="Times New Roman" w:cs="Times New Roman" w:hint="eastAsia"/>
        </w:rPr>
        <w:t>等兩個專題</w:t>
      </w:r>
      <w:r w:rsidRPr="00C02D04">
        <w:rPr>
          <w:rFonts w:ascii="Times New Roman" w:eastAsia="KaiTi" w:hAnsi="Times New Roman" w:cs="Times New Roman" w:hint="eastAsia"/>
        </w:rPr>
        <w:t>演說</w:t>
      </w:r>
      <w:r>
        <w:rPr>
          <w:rFonts w:ascii="Times New Roman" w:eastAsia="KaiTi" w:hAnsi="Times New Roman" w:cs="Times New Roman" w:hint="eastAsia"/>
        </w:rPr>
        <w:t>，</w:t>
      </w:r>
      <w:r w:rsidRPr="00D3571D">
        <w:rPr>
          <w:rFonts w:ascii="Times New Roman" w:eastAsia="KaiTi" w:hAnsi="Times New Roman" w:cs="Times New Roman" w:hint="eastAsia"/>
        </w:rPr>
        <w:t>並提供建言。</w:t>
      </w:r>
    </w:p>
    <w:p w:rsidR="00C85EB3" w:rsidRPr="00D3571D" w:rsidRDefault="00C85EB3" w:rsidP="00C85EB3">
      <w:pPr>
        <w:spacing w:line="360" w:lineRule="auto"/>
        <w:ind w:firstLineChars="200" w:firstLine="480"/>
        <w:jc w:val="both"/>
        <w:rPr>
          <w:rFonts w:ascii="Times New Roman" w:eastAsia="KaiTi" w:hAnsi="Times New Roman" w:cs="Times New Roman"/>
        </w:rPr>
      </w:pPr>
    </w:p>
    <w:p w:rsidR="00C85EB3" w:rsidRPr="00D3571D" w:rsidRDefault="00C85EB3" w:rsidP="00C85EB3">
      <w:pPr>
        <w:spacing w:line="360" w:lineRule="auto"/>
        <w:ind w:firstLineChars="200" w:firstLine="480"/>
        <w:jc w:val="both"/>
        <w:rPr>
          <w:rFonts w:ascii="Times New Roman" w:eastAsia="KaiTi" w:hAnsi="Times New Roman" w:cs="Times New Roman"/>
        </w:rPr>
      </w:pPr>
      <w:r w:rsidRPr="00D3571D">
        <w:rPr>
          <w:rFonts w:ascii="Times New Roman" w:eastAsia="KaiTi" w:hAnsi="Times New Roman" w:cs="Times New Roman" w:hint="eastAsia"/>
        </w:rPr>
        <w:t>運輸部方面，趙部長、政策事務次長</w:t>
      </w:r>
      <w:r w:rsidRPr="00D3571D">
        <w:rPr>
          <w:rFonts w:ascii="Times New Roman" w:eastAsia="KaiTi" w:hAnsi="Times New Roman" w:cs="Times New Roman" w:hint="eastAsia"/>
        </w:rPr>
        <w:t xml:space="preserve">Joel </w:t>
      </w:r>
      <w:proofErr w:type="spellStart"/>
      <w:r w:rsidRPr="00D3571D">
        <w:rPr>
          <w:rFonts w:ascii="Times New Roman" w:eastAsia="KaiTi" w:hAnsi="Times New Roman" w:cs="Times New Roman" w:hint="eastAsia"/>
        </w:rPr>
        <w:t>Szabat</w:t>
      </w:r>
      <w:proofErr w:type="spellEnd"/>
      <w:r w:rsidRPr="00D3571D">
        <w:rPr>
          <w:rFonts w:ascii="Times New Roman" w:eastAsia="KaiTi" w:hAnsi="Times New Roman" w:cs="Times New Roman" w:hint="eastAsia"/>
        </w:rPr>
        <w:t>、研究與技術部次長</w:t>
      </w:r>
      <w:r w:rsidRPr="00D3571D">
        <w:rPr>
          <w:rFonts w:ascii="Times New Roman" w:eastAsia="KaiTi" w:hAnsi="Times New Roman" w:cs="Times New Roman" w:hint="eastAsia"/>
        </w:rPr>
        <w:t xml:space="preserve">Diana </w:t>
      </w:r>
      <w:proofErr w:type="spellStart"/>
      <w:r w:rsidRPr="00D3571D">
        <w:rPr>
          <w:rFonts w:ascii="Times New Roman" w:eastAsia="KaiTi" w:hAnsi="Times New Roman" w:cs="Times New Roman" w:hint="eastAsia"/>
        </w:rPr>
        <w:t>Furchtgott</w:t>
      </w:r>
      <w:proofErr w:type="spellEnd"/>
      <w:r w:rsidRPr="00D3571D">
        <w:rPr>
          <w:rFonts w:ascii="Times New Roman" w:eastAsia="KaiTi" w:hAnsi="Times New Roman" w:cs="Times New Roman" w:hint="eastAsia"/>
        </w:rPr>
        <w:t>-Roth</w:t>
      </w:r>
      <w:r w:rsidRPr="00D3571D">
        <w:rPr>
          <w:rFonts w:ascii="Times New Roman" w:eastAsia="KaiTi" w:hAnsi="Times New Roman" w:cs="Times New Roman" w:hint="eastAsia"/>
        </w:rPr>
        <w:t>等三位運輸部最高領導人均全程參與，並安排國家運輸系統研究和技術中心副主任</w:t>
      </w:r>
      <w:r w:rsidRPr="00D3571D">
        <w:rPr>
          <w:rFonts w:ascii="Times New Roman" w:eastAsia="KaiTi" w:hAnsi="Times New Roman" w:cs="Times New Roman" w:hint="eastAsia"/>
        </w:rPr>
        <w:t>Stephen Popkin</w:t>
      </w:r>
      <w:r w:rsidRPr="00D3571D">
        <w:rPr>
          <w:rFonts w:ascii="Times New Roman" w:eastAsia="KaiTi" w:hAnsi="Times New Roman" w:cs="Times New Roman" w:hint="eastAsia"/>
        </w:rPr>
        <w:t>、聯邦航空局工程研究心理學家</w:t>
      </w:r>
      <w:r w:rsidRPr="00D3571D">
        <w:rPr>
          <w:rFonts w:ascii="Times New Roman" w:eastAsia="KaiTi" w:hAnsi="Times New Roman" w:cs="Times New Roman" w:hint="eastAsia"/>
        </w:rPr>
        <w:t xml:space="preserve">Thomas E. </w:t>
      </w:r>
      <w:proofErr w:type="spellStart"/>
      <w:r w:rsidRPr="00D3571D">
        <w:rPr>
          <w:rFonts w:ascii="Times New Roman" w:eastAsia="KaiTi" w:hAnsi="Times New Roman" w:cs="Times New Roman" w:hint="eastAsia"/>
        </w:rPr>
        <w:t>Nesthus</w:t>
      </w:r>
      <w:proofErr w:type="spellEnd"/>
      <w:r w:rsidRPr="00D3571D">
        <w:rPr>
          <w:rFonts w:ascii="Times New Roman" w:eastAsia="KaiTi" w:hAnsi="Times New Roman" w:cs="Times New Roman" w:hint="eastAsia"/>
        </w:rPr>
        <w:t>博士、國家公路交通安全管理局行為安全研究室主任</w:t>
      </w:r>
      <w:r w:rsidRPr="00D3571D">
        <w:rPr>
          <w:rFonts w:ascii="Times New Roman" w:eastAsia="KaiTi" w:hAnsi="Times New Roman" w:cs="Times New Roman" w:hint="eastAsia"/>
        </w:rPr>
        <w:t>Rory Austin</w:t>
      </w:r>
      <w:r w:rsidRPr="00D3571D">
        <w:rPr>
          <w:rFonts w:ascii="Times New Roman" w:eastAsia="KaiTi" w:hAnsi="Times New Roman" w:cs="Times New Roman" w:hint="eastAsia"/>
        </w:rPr>
        <w:t>、聯邦鐵路局人為因素處處長</w:t>
      </w:r>
      <w:r w:rsidRPr="00D3571D">
        <w:rPr>
          <w:rFonts w:ascii="Times New Roman" w:eastAsia="KaiTi" w:hAnsi="Times New Roman" w:cs="Times New Roman" w:hint="eastAsia"/>
        </w:rPr>
        <w:t xml:space="preserve">Starr </w:t>
      </w:r>
      <w:proofErr w:type="spellStart"/>
      <w:r w:rsidRPr="00D3571D">
        <w:rPr>
          <w:rFonts w:ascii="Times New Roman" w:eastAsia="KaiTi" w:hAnsi="Times New Roman" w:cs="Times New Roman" w:hint="eastAsia"/>
        </w:rPr>
        <w:t>Kidd</w:t>
      </w:r>
      <w:r>
        <w:rPr>
          <w:rFonts w:ascii="Times New Roman" w:eastAsia="KaiTi" w:hAnsi="Times New Roman" w:cs="Times New Roman" w:hint="eastAsia"/>
          <w:lang w:eastAsia="zh-CN"/>
        </w:rPr>
        <w:t>a</w:t>
      </w:r>
      <w:proofErr w:type="spellEnd"/>
      <w:r w:rsidRPr="00D3571D">
        <w:rPr>
          <w:rFonts w:ascii="Times New Roman" w:eastAsia="KaiTi" w:hAnsi="Times New Roman" w:cs="Times New Roman" w:hint="eastAsia"/>
        </w:rPr>
        <w:t>博士、聯邦機動車輛安全局研究分析師</w:t>
      </w:r>
      <w:r w:rsidRPr="00D3571D">
        <w:rPr>
          <w:rFonts w:ascii="Times New Roman" w:eastAsia="KaiTi" w:hAnsi="Times New Roman" w:cs="Times New Roman" w:hint="eastAsia"/>
        </w:rPr>
        <w:t xml:space="preserve">Theresa </w:t>
      </w:r>
      <w:proofErr w:type="spellStart"/>
      <w:r w:rsidRPr="00D3571D">
        <w:rPr>
          <w:rFonts w:ascii="Times New Roman" w:eastAsia="KaiTi" w:hAnsi="Times New Roman" w:cs="Times New Roman" w:hint="eastAsia"/>
        </w:rPr>
        <w:t>Hallquist</w:t>
      </w:r>
      <w:proofErr w:type="spellEnd"/>
      <w:r w:rsidRPr="00D3571D">
        <w:rPr>
          <w:rFonts w:ascii="Times New Roman" w:eastAsia="KaiTi" w:hAnsi="Times New Roman" w:cs="Times New Roman" w:hint="eastAsia"/>
        </w:rPr>
        <w:t>、聯邦航空航太管理局醫學辦公室外科醫師</w:t>
      </w:r>
      <w:r w:rsidRPr="00D3571D">
        <w:rPr>
          <w:rFonts w:ascii="Times New Roman" w:eastAsia="KaiTi" w:hAnsi="Times New Roman" w:cs="Times New Roman" w:hint="eastAsia"/>
        </w:rPr>
        <w:t>Michael Berry</w:t>
      </w:r>
      <w:r w:rsidRPr="00D3571D">
        <w:rPr>
          <w:rFonts w:ascii="Times New Roman" w:eastAsia="KaiTi" w:hAnsi="Times New Roman" w:cs="Times New Roman" w:hint="eastAsia"/>
        </w:rPr>
        <w:t>博士等</w:t>
      </w:r>
      <w:r w:rsidRPr="00D3571D">
        <w:rPr>
          <w:rFonts w:ascii="Times New Roman" w:eastAsia="KaiTi" w:hAnsi="Times New Roman" w:cs="Times New Roman" w:hint="eastAsia"/>
        </w:rPr>
        <w:t>6</w:t>
      </w:r>
      <w:r w:rsidRPr="00D3571D">
        <w:rPr>
          <w:rFonts w:ascii="Times New Roman" w:eastAsia="KaiTi" w:hAnsi="Times New Roman" w:cs="Times New Roman" w:hint="eastAsia"/>
        </w:rPr>
        <w:t>位官員</w:t>
      </w:r>
      <w:r w:rsidRPr="00C02D04">
        <w:rPr>
          <w:rFonts w:ascii="Times New Roman" w:eastAsia="KaiTi" w:hAnsi="Times New Roman" w:cs="Times New Roman" w:hint="eastAsia"/>
        </w:rPr>
        <w:t>以</w:t>
      </w:r>
      <w:r w:rsidRPr="00C02D04">
        <w:rPr>
          <w:rFonts w:ascii="Times New Roman" w:eastAsia="KaiTi" w:hAnsi="Times New Roman" w:cs="Times New Roman"/>
          <w:lang w:eastAsia="zh-CN"/>
        </w:rPr>
        <w:t>“</w:t>
      </w:r>
      <w:r w:rsidRPr="00C02D04">
        <w:rPr>
          <w:rFonts w:ascii="Times New Roman" w:eastAsia="KaiTi" w:hAnsi="Times New Roman" w:cs="Times New Roman" w:hint="eastAsia"/>
        </w:rPr>
        <w:t>Mitigating Fatigue to Improve Traffic Safety</w:t>
      </w:r>
      <w:r w:rsidRPr="00C02D04">
        <w:rPr>
          <w:rFonts w:ascii="Times New Roman" w:eastAsia="KaiTi" w:hAnsi="Times New Roman" w:cs="Times New Roman"/>
          <w:lang w:eastAsia="zh-CN"/>
        </w:rPr>
        <w:t>”</w:t>
      </w:r>
      <w:r w:rsidRPr="00C02D04">
        <w:rPr>
          <w:rFonts w:ascii="Times New Roman" w:eastAsia="KaiTi" w:hAnsi="Times New Roman" w:cs="Times New Roman" w:hint="eastAsia"/>
        </w:rPr>
        <w:t>為題發表歷年研究成果以及後續規劃。研究成果報告包含</w:t>
      </w:r>
      <w:r w:rsidRPr="00C02D04">
        <w:rPr>
          <w:rFonts w:ascii="Times New Roman" w:eastAsia="KaiTi" w:hAnsi="Times New Roman" w:cs="Times New Roman"/>
        </w:rPr>
        <w:t>“</w:t>
      </w:r>
      <w:r w:rsidRPr="00C02D04">
        <w:rPr>
          <w:rFonts w:ascii="Times New Roman" w:eastAsia="KaiTi" w:hAnsi="Times New Roman" w:cs="Times New Roman" w:hint="eastAsia"/>
        </w:rPr>
        <w:t>U.S.</w:t>
      </w:r>
      <w:r w:rsidRPr="00C02D04">
        <w:rPr>
          <w:rFonts w:ascii="Times New Roman" w:eastAsia="KaiTi" w:hAnsi="Times New Roman" w:cs="Times New Roman"/>
        </w:rPr>
        <w:t xml:space="preserve"> DOT Activities Regarding Operator Fatigue”</w:t>
      </w:r>
      <w:r w:rsidRPr="00C02D04">
        <w:rPr>
          <w:rFonts w:ascii="Times New Roman" w:eastAsia="KaiTi" w:hAnsi="Times New Roman" w:cs="Times New Roman" w:hint="eastAsia"/>
        </w:rPr>
        <w:t>、</w:t>
      </w:r>
      <w:r w:rsidRPr="00C02D04">
        <w:rPr>
          <w:rFonts w:ascii="Times New Roman" w:eastAsia="KaiTi" w:hAnsi="Times New Roman" w:cs="Times New Roman"/>
        </w:rPr>
        <w:t>“</w:t>
      </w:r>
      <w:r w:rsidRPr="00C02D04">
        <w:rPr>
          <w:rFonts w:ascii="Times New Roman" w:eastAsia="KaiTi" w:hAnsi="Times New Roman" w:cs="Times New Roman" w:hint="eastAsia"/>
        </w:rPr>
        <w:t>F</w:t>
      </w:r>
      <w:r w:rsidRPr="00C02D04">
        <w:rPr>
          <w:rFonts w:ascii="Times New Roman" w:eastAsia="KaiTi" w:hAnsi="Times New Roman" w:cs="Times New Roman"/>
        </w:rPr>
        <w:t>ederal Aviation Administration Fatigue Research”</w:t>
      </w:r>
      <w:r w:rsidRPr="00C02D04">
        <w:rPr>
          <w:rFonts w:ascii="Times New Roman" w:eastAsia="KaiTi" w:hAnsi="Times New Roman" w:cs="Times New Roman" w:hint="eastAsia"/>
        </w:rPr>
        <w:t>、</w:t>
      </w:r>
      <w:r w:rsidRPr="00C02D04">
        <w:rPr>
          <w:rFonts w:ascii="Times New Roman" w:eastAsia="KaiTi" w:hAnsi="Times New Roman" w:cs="Times New Roman"/>
        </w:rPr>
        <w:t>“National Highway Traffic Safety Administration Fatigue Research”</w:t>
      </w:r>
      <w:r w:rsidRPr="00C02D04">
        <w:rPr>
          <w:rFonts w:ascii="Times New Roman" w:eastAsia="KaiTi" w:hAnsi="Times New Roman" w:cs="Times New Roman" w:hint="eastAsia"/>
        </w:rPr>
        <w:t>、</w:t>
      </w:r>
      <w:r w:rsidRPr="00C02D04">
        <w:rPr>
          <w:rFonts w:ascii="Times New Roman" w:eastAsia="KaiTi" w:hAnsi="Times New Roman" w:cs="Times New Roman"/>
          <w:color w:val="000000"/>
        </w:rPr>
        <w:t>“</w:t>
      </w:r>
      <w:r w:rsidRPr="00C02D04">
        <w:rPr>
          <w:rFonts w:ascii="Times New Roman" w:eastAsia="KaiTi" w:hAnsi="Times New Roman" w:cs="Times New Roman" w:hint="eastAsia"/>
        </w:rPr>
        <w:t>F</w:t>
      </w:r>
      <w:r w:rsidRPr="00C02D04">
        <w:rPr>
          <w:rFonts w:ascii="Times New Roman" w:eastAsia="KaiTi" w:hAnsi="Times New Roman" w:cs="Times New Roman"/>
        </w:rPr>
        <w:t>ederal Railroad Administration”</w:t>
      </w:r>
      <w:r w:rsidRPr="00C02D04">
        <w:rPr>
          <w:rFonts w:ascii="Times New Roman" w:eastAsia="KaiTi" w:hAnsi="Times New Roman" w:cs="Times New Roman" w:hint="eastAsia"/>
        </w:rPr>
        <w:t>及</w:t>
      </w:r>
      <w:r w:rsidRPr="00C02D04">
        <w:rPr>
          <w:rFonts w:ascii="Times New Roman" w:eastAsia="KaiTi" w:hAnsi="Times New Roman" w:cs="Times New Roman"/>
        </w:rPr>
        <w:t>“</w:t>
      </w:r>
      <w:r w:rsidRPr="00C02D04">
        <w:rPr>
          <w:rFonts w:ascii="Times New Roman" w:eastAsia="KaiTi" w:hAnsi="Times New Roman" w:cs="Times New Roman" w:hint="eastAsia"/>
        </w:rPr>
        <w:t>C</w:t>
      </w:r>
      <w:r w:rsidRPr="00C02D04">
        <w:rPr>
          <w:rFonts w:ascii="Times New Roman" w:eastAsia="KaiTi" w:hAnsi="Times New Roman" w:cs="Times New Roman"/>
        </w:rPr>
        <w:t>ommercial Motor Vehicle Driver Fatigue Research”</w:t>
      </w:r>
      <w:r w:rsidRPr="00C02D04">
        <w:rPr>
          <w:rFonts w:ascii="Times New Roman" w:eastAsia="KaiTi" w:hAnsi="Times New Roman" w:cs="Times New Roman" w:hint="eastAsia"/>
        </w:rPr>
        <w:t>等</w:t>
      </w:r>
      <w:r>
        <w:rPr>
          <w:rFonts w:ascii="Times New Roman" w:eastAsia="KaiTi" w:hAnsi="Times New Roman" w:cs="Times New Roman" w:hint="eastAsia"/>
        </w:rPr>
        <w:t>議題</w:t>
      </w:r>
      <w:r w:rsidRPr="00C02D04">
        <w:rPr>
          <w:rFonts w:ascii="Times New Roman" w:eastAsia="KaiTi" w:hAnsi="Times New Roman" w:cs="Times New Roman" w:hint="eastAsia"/>
        </w:rPr>
        <w:t>。運輸部戰略計劃總監</w:t>
      </w:r>
      <w:r w:rsidRPr="00C02D04">
        <w:rPr>
          <w:rFonts w:ascii="Times New Roman" w:eastAsia="KaiTi" w:hAnsi="Times New Roman" w:cs="Times New Roman" w:hint="eastAsia"/>
        </w:rPr>
        <w:t>Tim Wang</w:t>
      </w:r>
      <w:r w:rsidRPr="00C02D04">
        <w:rPr>
          <w:rFonts w:ascii="Times New Roman" w:eastAsia="KaiTi" w:hAnsi="Times New Roman" w:cs="Times New Roman" w:hint="eastAsia"/>
        </w:rPr>
        <w:t>，及其所屬包含聯邦航空、鐵路、高速以及機動車輛</w:t>
      </w:r>
      <w:r w:rsidRPr="00D3571D">
        <w:rPr>
          <w:rFonts w:ascii="Times New Roman" w:eastAsia="KaiTi" w:hAnsi="Times New Roman" w:cs="Times New Roman" w:hint="eastAsia"/>
        </w:rPr>
        <w:t>安全管理部門主管與官員均參與了此次的會議。</w:t>
      </w:r>
    </w:p>
    <w:p w:rsidR="00C85EB3" w:rsidRPr="00D3571D" w:rsidRDefault="00C85EB3" w:rsidP="00C85EB3">
      <w:pPr>
        <w:spacing w:line="360" w:lineRule="auto"/>
        <w:ind w:firstLineChars="200" w:firstLine="480"/>
        <w:jc w:val="both"/>
        <w:rPr>
          <w:rFonts w:ascii="Times New Roman" w:eastAsia="KaiTi" w:hAnsi="Times New Roman" w:cs="Times New Roman"/>
        </w:rPr>
      </w:pPr>
    </w:p>
    <w:p w:rsidR="00C85EB3" w:rsidRDefault="00C85EB3" w:rsidP="00C85EB3">
      <w:pPr>
        <w:spacing w:line="360" w:lineRule="auto"/>
        <w:ind w:firstLineChars="200" w:firstLine="480"/>
        <w:jc w:val="both"/>
        <w:rPr>
          <w:rFonts w:ascii="Times New Roman" w:hAnsi="Times New Roman" w:cs="Times New Roman"/>
        </w:rPr>
      </w:pPr>
      <w:r w:rsidRPr="00D3571D">
        <w:rPr>
          <w:rFonts w:ascii="Times New Roman" w:eastAsia="KaiTi" w:hAnsi="Times New Roman" w:cs="Times New Roman" w:hint="eastAsia"/>
        </w:rPr>
        <w:t>會後趙部長非常認可此次會議討論的內容以及代表的重大意義，並基於睡眠也會影響勞工在工作場域的安全以及輪班工作者的健康，趙部長規劃</w:t>
      </w:r>
      <w:r>
        <w:rPr>
          <w:rFonts w:ascii="Times New Roman" w:eastAsia="KaiTi" w:hAnsi="Times New Roman" w:cs="Times New Roman" w:hint="eastAsia"/>
        </w:rPr>
        <w:t>協助</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連繫美國勞動部，預計於今年</w:t>
      </w:r>
      <w:r w:rsidRPr="00D3571D">
        <w:rPr>
          <w:rFonts w:ascii="Times New Roman" w:eastAsia="KaiTi" w:hAnsi="Times New Roman" w:cs="Times New Roman" w:hint="eastAsia"/>
        </w:rPr>
        <w:t>6</w:t>
      </w:r>
      <w:r w:rsidRPr="00D3571D">
        <w:rPr>
          <w:rFonts w:ascii="Times New Roman" w:eastAsia="KaiTi" w:hAnsi="Times New Roman" w:cs="Times New Roman" w:hint="eastAsia"/>
        </w:rPr>
        <w:t>月</w:t>
      </w:r>
      <w:r w:rsidRPr="00D3571D">
        <w:rPr>
          <w:rFonts w:ascii="Times New Roman" w:eastAsia="KaiTi" w:hAnsi="Times New Roman" w:cs="Times New Roman" w:hint="eastAsia"/>
        </w:rPr>
        <w:t>11</w:t>
      </w:r>
      <w:r w:rsidRPr="00D3571D">
        <w:rPr>
          <w:rFonts w:ascii="Times New Roman" w:eastAsia="KaiTi" w:hAnsi="Times New Roman" w:cs="Times New Roman" w:hint="eastAsia"/>
        </w:rPr>
        <w:t>日與勞動部官員進行相關會議．另外也將支持及參與</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於</w:t>
      </w:r>
      <w:r w:rsidRPr="00D3571D">
        <w:rPr>
          <w:rFonts w:ascii="Times New Roman" w:eastAsia="KaiTi" w:hAnsi="Times New Roman" w:cs="Times New Roman" w:hint="eastAsia"/>
        </w:rPr>
        <w:t>6</w:t>
      </w:r>
      <w:r w:rsidRPr="00D3571D">
        <w:rPr>
          <w:rFonts w:ascii="Times New Roman" w:eastAsia="KaiTi" w:hAnsi="Times New Roman" w:cs="Times New Roman" w:hint="eastAsia"/>
        </w:rPr>
        <w:t>月</w:t>
      </w:r>
      <w:r w:rsidRPr="00D3571D">
        <w:rPr>
          <w:rFonts w:ascii="Times New Roman" w:eastAsia="KaiTi" w:hAnsi="Times New Roman" w:cs="Times New Roman" w:hint="eastAsia"/>
        </w:rPr>
        <w:t>12</w:t>
      </w:r>
      <w:r w:rsidRPr="00D3571D">
        <w:rPr>
          <w:rFonts w:ascii="Times New Roman" w:eastAsia="KaiTi" w:hAnsi="Times New Roman" w:cs="Times New Roman" w:hint="eastAsia"/>
        </w:rPr>
        <w:t>日在費城舉行的睡眠與運輸安全聯盟</w:t>
      </w:r>
      <w:r w:rsidRPr="00D3571D">
        <w:rPr>
          <w:rFonts w:ascii="Times New Roman" w:eastAsia="KaiTi" w:hAnsi="Times New Roman" w:cs="Times New Roman" w:hint="eastAsia"/>
        </w:rPr>
        <w:t>(Sleep &amp; Transportation Safety Consortium, STSC)</w:t>
      </w:r>
      <w:r w:rsidRPr="00D3571D">
        <w:rPr>
          <w:rFonts w:ascii="Times New Roman" w:eastAsia="KaiTi" w:hAnsi="Times New Roman" w:cs="Times New Roman" w:hint="eastAsia"/>
        </w:rPr>
        <w:t>成立時舉行之論壇．此次</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預計邀請美國運輸部</w:t>
      </w:r>
      <w:r w:rsidRPr="00D3571D">
        <w:rPr>
          <w:rFonts w:ascii="Times New Roman" w:eastAsia="KaiTi" w:hAnsi="Times New Roman" w:cs="Times New Roman" w:hint="eastAsia"/>
        </w:rPr>
        <w:t>(Department of Transportation)</w:t>
      </w:r>
      <w:r w:rsidRPr="00D3571D">
        <w:rPr>
          <w:rFonts w:ascii="Times New Roman" w:eastAsia="KaiTi" w:hAnsi="Times New Roman" w:cs="Times New Roman" w:hint="eastAsia"/>
        </w:rPr>
        <w:t>、美國勞動部</w:t>
      </w:r>
      <w:r w:rsidRPr="00D3571D">
        <w:rPr>
          <w:rFonts w:ascii="Times New Roman" w:eastAsia="KaiTi" w:hAnsi="Times New Roman" w:cs="Times New Roman" w:hint="eastAsia"/>
        </w:rPr>
        <w:t>(Department of Labor)</w:t>
      </w:r>
      <w:r w:rsidRPr="00D3571D">
        <w:rPr>
          <w:rFonts w:ascii="Times New Roman" w:eastAsia="KaiTi" w:hAnsi="Times New Roman" w:cs="Times New Roman" w:hint="eastAsia"/>
        </w:rPr>
        <w:t>、</w:t>
      </w:r>
      <w:r w:rsidRPr="00D3571D">
        <w:rPr>
          <w:rFonts w:ascii="Times New Roman" w:eastAsia="KaiTi" w:hAnsi="Times New Roman" w:cs="Times New Roman" w:hint="eastAsia"/>
        </w:rPr>
        <w:lastRenderedPageBreak/>
        <w:t>美國耳鼻喉頭頸外科醫學會</w:t>
      </w:r>
      <w:r w:rsidRPr="00D3571D">
        <w:rPr>
          <w:rFonts w:ascii="Times New Roman" w:eastAsia="KaiTi" w:hAnsi="Times New Roman" w:cs="Times New Roman" w:hint="eastAsia"/>
        </w:rPr>
        <w:t xml:space="preserve">(American Academy of Otolaryngology Head and Neck Surgery) </w:t>
      </w:r>
      <w:r w:rsidRPr="00D3571D">
        <w:rPr>
          <w:rFonts w:ascii="Times New Roman" w:eastAsia="KaiTi" w:hAnsi="Times New Roman" w:cs="Times New Roman" w:hint="eastAsia"/>
        </w:rPr>
        <w:t>、美國睡眠醫學會</w:t>
      </w:r>
      <w:r w:rsidRPr="00D3571D">
        <w:rPr>
          <w:rFonts w:ascii="Times New Roman" w:eastAsia="KaiTi" w:hAnsi="Times New Roman" w:cs="Times New Roman" w:hint="eastAsia"/>
        </w:rPr>
        <w:t xml:space="preserve">(American Academy of Sleep Medicine) </w:t>
      </w:r>
      <w:r w:rsidRPr="00D3571D">
        <w:rPr>
          <w:rFonts w:ascii="Times New Roman" w:eastAsia="KaiTi" w:hAnsi="Times New Roman" w:cs="Times New Roman" w:hint="eastAsia"/>
        </w:rPr>
        <w:t>及其他相關機構組織專家一同參與，以求博採眾議，廣納雅言之效，並獲取各方支持。在此之前，有鑑於</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台灣分會在台灣科技部支持之下成立的睡眠科技產學聯盟</w:t>
      </w:r>
      <w:r w:rsidRPr="00D3571D">
        <w:rPr>
          <w:rFonts w:ascii="Times New Roman" w:eastAsia="KaiTi" w:hAnsi="Times New Roman" w:cs="Times New Roman" w:hint="eastAsia"/>
        </w:rPr>
        <w:t xml:space="preserve">(STC, </w:t>
      </w:r>
      <w:hyperlink r:id="rId7" w:history="1">
        <w:r w:rsidRPr="00331BE3">
          <w:rPr>
            <w:rStyle w:val="a3"/>
            <w:rFonts w:ascii="Times New Roman" w:eastAsia="KaiTi" w:hAnsi="Times New Roman" w:cs="Times New Roman" w:hint="eastAsia"/>
          </w:rPr>
          <w:t>www.sleeptechconsortium.org</w:t>
        </w:r>
      </w:hyperlink>
      <w:r>
        <w:rPr>
          <w:rFonts w:ascii="Times New Roman" w:eastAsia="KaiTi" w:hAnsi="Times New Roman" w:cs="Times New Roman"/>
        </w:rPr>
        <w:t xml:space="preserve"> </w:t>
      </w:r>
      <w:r w:rsidRPr="00D3571D">
        <w:rPr>
          <w:rFonts w:ascii="Times New Roman" w:eastAsia="KaiTi" w:hAnsi="Times New Roman" w:cs="Times New Roman" w:hint="eastAsia"/>
        </w:rPr>
        <w:t>)</w:t>
      </w:r>
      <w:r w:rsidRPr="00D3571D">
        <w:rPr>
          <w:rFonts w:ascii="Times New Roman" w:eastAsia="KaiTi" w:hAnsi="Times New Roman" w:cs="Times New Roman" w:hint="eastAsia"/>
        </w:rPr>
        <w:t>的經驗，</w:t>
      </w:r>
      <w:r w:rsidRPr="00D3571D">
        <w:rPr>
          <w:rFonts w:ascii="Times New Roman" w:eastAsia="KaiTi" w:hAnsi="Times New Roman" w:cs="Times New Roman" w:hint="eastAsia"/>
        </w:rPr>
        <w:t>ISSTA</w:t>
      </w:r>
      <w:r w:rsidRPr="00D3571D">
        <w:rPr>
          <w:rFonts w:ascii="Times New Roman" w:eastAsia="KaiTi" w:hAnsi="Times New Roman" w:cs="Times New Roman" w:hint="eastAsia"/>
        </w:rPr>
        <w:t>台灣分會將提出有關</w:t>
      </w:r>
      <w:r w:rsidRPr="00D3571D">
        <w:rPr>
          <w:rFonts w:ascii="Times New Roman" w:eastAsia="KaiTi" w:hAnsi="Times New Roman" w:cs="Times New Roman" w:hint="eastAsia"/>
        </w:rPr>
        <w:t>STSC</w:t>
      </w:r>
      <w:r w:rsidRPr="00D3571D">
        <w:rPr>
          <w:rFonts w:ascii="Times New Roman" w:eastAsia="KaiTi" w:hAnsi="Times New Roman" w:cs="Times New Roman" w:hint="eastAsia"/>
        </w:rPr>
        <w:t>的任務、願景、目標和行動計畫，以便於美國交通部及勞動部進行審核，並取得更好的進展</w:t>
      </w:r>
      <w:r w:rsidRPr="00D3571D">
        <w:rPr>
          <w:rFonts w:ascii="Times New Roman" w:eastAsia="KaiTi" w:hAnsi="Times New Roman" w:cs="Times New Roman" w:hint="eastAsia"/>
        </w:rPr>
        <w:t xml:space="preserve">, </w:t>
      </w:r>
      <w:r w:rsidRPr="00D3571D">
        <w:rPr>
          <w:rFonts w:ascii="Times New Roman" w:eastAsia="KaiTi" w:hAnsi="Times New Roman" w:cs="Times New Roman" w:hint="eastAsia"/>
        </w:rPr>
        <w:t>使</w:t>
      </w:r>
      <w:r w:rsidRPr="00D3571D">
        <w:rPr>
          <w:rFonts w:ascii="Times New Roman" w:eastAsia="KaiTi" w:hAnsi="Times New Roman" w:cs="Times New Roman" w:hint="eastAsia"/>
        </w:rPr>
        <w:t>STSC</w:t>
      </w:r>
      <w:r w:rsidRPr="00D3571D">
        <w:rPr>
          <w:rFonts w:ascii="Times New Roman" w:eastAsia="KaiTi" w:hAnsi="Times New Roman" w:cs="Times New Roman" w:hint="eastAsia"/>
        </w:rPr>
        <w:t>有更多的機會受到全球各界的認可。</w:t>
      </w:r>
    </w:p>
    <w:p w:rsidR="00C85EB3" w:rsidRPr="00C85EB3" w:rsidRDefault="00C85EB3">
      <w:pPr>
        <w:rPr>
          <w:rFonts w:hint="eastAsia"/>
        </w:rPr>
      </w:pPr>
      <w:bookmarkStart w:id="0" w:name="_GoBack"/>
      <w:bookmarkEnd w:id="0"/>
    </w:p>
    <w:sectPr w:rsidR="00C85EB3" w:rsidRPr="00C85EB3" w:rsidSect="00FA6B6F">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2010601000101010101"/>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PingFang TC">
    <w:altName w:val="微軟正黑體"/>
    <w:panose1 w:val="020B0604020202020204"/>
    <w:charset w:val="88"/>
    <w:family w:val="auto"/>
    <w:notTrueType/>
    <w:pitch w:val="default"/>
    <w:sig w:usb0="00000001" w:usb1="08080000" w:usb2="00000010" w:usb3="00000000" w:csb0="00100000" w:csb1="00000000"/>
  </w:font>
  <w:font w:name="微軟正黑體">
    <w:altName w:val="Microsoft JhengHei"/>
    <w:panose1 w:val="020B0604030504040204"/>
    <w:charset w:val="88"/>
    <w:family w:val="swiss"/>
    <w:pitch w:val="variable"/>
    <w:sig w:usb0="00000087" w:usb1="288F4000" w:usb2="00000016" w:usb3="00000000" w:csb0="00100009"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E12D3"/>
    <w:multiLevelType w:val="hybridMultilevel"/>
    <w:tmpl w:val="EC729246"/>
    <w:lvl w:ilvl="0" w:tplc="1B54C00E">
      <w:start w:val="1"/>
      <w:numFmt w:val="decimal"/>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B3"/>
    <w:rsid w:val="00C85EB3"/>
    <w:rsid w:val="00FA6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BFBE23-F2FE-994C-BD79-3B2CA7F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EB3"/>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EB3"/>
    <w:rPr>
      <w:color w:val="0563C1" w:themeColor="hyperlink"/>
      <w:u w:val="single"/>
    </w:rPr>
  </w:style>
  <w:style w:type="paragraph" w:styleId="a4">
    <w:name w:val="List Paragraph"/>
    <w:basedOn w:val="a"/>
    <w:uiPriority w:val="34"/>
    <w:qFormat/>
    <w:rsid w:val="00C85E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eptech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htc.co.uk" TargetMode="External"/><Relationship Id="rId5" Type="http://schemas.openxmlformats.org/officeDocument/2006/relationships/hyperlink" Target="http://www.isstaslee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Rayleigh Ping-Ying Chiang</dc:creator>
  <cp:keywords/>
  <dc:description/>
  <cp:lastModifiedBy>Rayleigh Ping-Ying Chiang</cp:lastModifiedBy>
  <cp:revision>1</cp:revision>
  <dcterms:created xsi:type="dcterms:W3CDTF">2020-02-29T09:08:00Z</dcterms:created>
  <dcterms:modified xsi:type="dcterms:W3CDTF">2020-02-29T09:09:00Z</dcterms:modified>
</cp:coreProperties>
</file>